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FF" w:rsidRDefault="00914C6A" w:rsidP="00091CFF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14C6A">
        <w:rPr>
          <w:rFonts w:eastAsia="Times New Roman"/>
          <w:b/>
          <w:bCs/>
          <w:color w:val="000000"/>
          <w:sz w:val="24"/>
          <w:szCs w:val="24"/>
          <w:lang w:eastAsia="ru-RU"/>
        </w:rPr>
        <w:t>Правила</w:t>
      </w:r>
      <w:r w:rsidRPr="00914C6A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  <w:t xml:space="preserve">организации питания обучающихся в </w:t>
      </w:r>
      <w:r w:rsidR="0090443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образовательных </w:t>
      </w:r>
      <w:r w:rsidRPr="00914C6A"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организациях</w:t>
      </w:r>
      <w:r w:rsidRPr="00914C6A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</w:r>
    </w:p>
    <w:p w:rsidR="00914C6A" w:rsidRPr="00091CFF" w:rsidRDefault="00091CFF" w:rsidP="00091CFF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0" w:name="z19"/>
      <w:bookmarkEnd w:id="0"/>
      <w:r>
        <w:rPr>
          <w:rFonts w:eastAsia="Times New Roman"/>
          <w:color w:val="000000"/>
          <w:sz w:val="24"/>
          <w:szCs w:val="24"/>
          <w:lang w:eastAsia="ru-RU"/>
        </w:rPr>
        <w:t>1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 xml:space="preserve">. Администрация </w:t>
      </w:r>
      <w:r>
        <w:rPr>
          <w:rFonts w:eastAsia="Times New Roman"/>
          <w:color w:val="000000"/>
          <w:sz w:val="24"/>
          <w:szCs w:val="24"/>
          <w:lang w:eastAsia="ru-RU"/>
        </w:rPr>
        <w:t>школы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 xml:space="preserve"> обеспечивает принятие организационно-управленческих решений, направленных на обеспечение рациональным питанием обучающихся, принципов и санитарно- гигиенических основ здорового питания, ведение консультационной и разъяснительной работы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>с родителями (законными представителями) обучающихся.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br/>
      </w:r>
      <w:bookmarkStart w:id="1" w:name="z20"/>
      <w:bookmarkEnd w:id="1"/>
      <w:r>
        <w:rPr>
          <w:rFonts w:eastAsia="Times New Roman"/>
          <w:color w:val="000000"/>
          <w:sz w:val="24"/>
          <w:szCs w:val="24"/>
          <w:lang w:eastAsia="ru-RU"/>
        </w:rPr>
        <w:t>2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 xml:space="preserve">. Питание обучающихся осуществляется в столовых и буфетах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школы 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>в соответствии с утвержденным меню.</w:t>
      </w:r>
      <w:bookmarkStart w:id="2" w:name="z21"/>
      <w:bookmarkEnd w:id="2"/>
      <w:r w:rsidR="00A33BD9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A33BD9">
        <w:rPr>
          <w:rFonts w:eastAsia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A33BD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091CFF">
        <w:rPr>
          <w:rFonts w:eastAsia="Times New Roman"/>
          <w:i/>
          <w:color w:val="000000"/>
          <w:sz w:val="24"/>
          <w:szCs w:val="24"/>
          <w:lang w:eastAsia="ru-RU"/>
        </w:rPr>
        <w:t>3</w:t>
      </w:r>
      <w:r w:rsidR="00914C6A" w:rsidRPr="00091CFF">
        <w:rPr>
          <w:rFonts w:eastAsia="Times New Roman"/>
          <w:i/>
          <w:color w:val="000000"/>
          <w:sz w:val="24"/>
          <w:szCs w:val="24"/>
          <w:lang w:eastAsia="ru-RU"/>
        </w:rPr>
        <w:t xml:space="preserve">. Способами организации питания обучающихся в </w:t>
      </w:r>
      <w:r w:rsidRPr="00091CFF">
        <w:rPr>
          <w:rFonts w:eastAsia="Times New Roman"/>
          <w:i/>
          <w:color w:val="000000"/>
          <w:sz w:val="24"/>
          <w:szCs w:val="24"/>
          <w:lang w:eastAsia="ru-RU"/>
        </w:rPr>
        <w:t>школе являются:</w:t>
      </w:r>
      <w:r>
        <w:rPr>
          <w:rFonts w:eastAsia="Times New Roman"/>
          <w:color w:val="000000"/>
          <w:sz w:val="24"/>
          <w:szCs w:val="24"/>
          <w:lang w:eastAsia="ru-RU"/>
        </w:rPr>
        <w:br/>
        <w:t xml:space="preserve">- 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>организация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питания обучающихся в столовой;</w:t>
      </w:r>
      <w:r>
        <w:rPr>
          <w:rFonts w:eastAsia="Times New Roman"/>
          <w:color w:val="000000"/>
          <w:sz w:val="24"/>
          <w:szCs w:val="24"/>
          <w:lang w:eastAsia="ru-RU"/>
        </w:rPr>
        <w:br/>
        <w:t xml:space="preserve">- 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>организация питания обучающихся в буфетах, осуществляющих реализацию готовых блюд, кулинарных и кондитерских изделий, за исключением кремо</w:t>
      </w:r>
      <w:r>
        <w:rPr>
          <w:rFonts w:eastAsia="Times New Roman"/>
          <w:color w:val="000000"/>
          <w:sz w:val="24"/>
          <w:szCs w:val="24"/>
          <w:lang w:eastAsia="ru-RU"/>
        </w:rPr>
        <w:t>вых кондитерских изделий;</w:t>
      </w:r>
      <w:bookmarkStart w:id="3" w:name="z22"/>
      <w:bookmarkEnd w:id="3"/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br/>
      </w:r>
      <w:bookmarkStart w:id="4" w:name="z23"/>
      <w:bookmarkEnd w:id="4"/>
      <w:r>
        <w:rPr>
          <w:rFonts w:eastAsia="Times New Roman"/>
          <w:color w:val="000000"/>
          <w:sz w:val="24"/>
          <w:szCs w:val="24"/>
          <w:lang w:eastAsia="ru-RU"/>
        </w:rPr>
        <w:t>4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>. Блюда и кулинарные изделия, изготавливаемые для обучающихся, в том числе сырье и пищевые продукты, используемым в питании обучающихся, условия их поставки, технология производства отвечают </w:t>
      </w:r>
      <w:hyperlink r:id="rId4" w:anchor="z365" w:history="1">
        <w:r w:rsidR="00914C6A" w:rsidRPr="00091CFF">
          <w:rPr>
            <w:rFonts w:eastAsia="Times New Roman"/>
            <w:sz w:val="24"/>
            <w:szCs w:val="24"/>
            <w:u w:val="single"/>
            <w:lang w:eastAsia="ru-RU"/>
          </w:rPr>
          <w:t>требованиям</w:t>
        </w:r>
      </w:hyperlink>
      <w:r w:rsidR="00914C6A" w:rsidRPr="00091CFF">
        <w:rPr>
          <w:rFonts w:eastAsia="Times New Roman"/>
          <w:sz w:val="24"/>
          <w:szCs w:val="24"/>
          <w:lang w:eastAsia="ru-RU"/>
        </w:rPr>
        <w:t> </w:t>
      </w:r>
      <w:hyperlink r:id="rId5" w:anchor="z188" w:history="1">
        <w:r w:rsidR="00914C6A" w:rsidRPr="00091CFF">
          <w:rPr>
            <w:rFonts w:eastAsia="Times New Roman"/>
            <w:sz w:val="24"/>
            <w:szCs w:val="24"/>
            <w:u w:val="single"/>
            <w:lang w:eastAsia="ru-RU"/>
          </w:rPr>
          <w:t>нормативных</w:t>
        </w:r>
      </w:hyperlink>
      <w:r w:rsidR="00914C6A" w:rsidRPr="00091CFF">
        <w:rPr>
          <w:rFonts w:eastAsia="Times New Roman"/>
          <w:sz w:val="24"/>
          <w:szCs w:val="24"/>
          <w:lang w:eastAsia="ru-RU"/>
        </w:rPr>
        <w:t> </w:t>
      </w:r>
      <w:hyperlink r:id="rId6" w:anchor="z6" w:history="1">
        <w:r w:rsidR="00914C6A" w:rsidRPr="00091CFF">
          <w:rPr>
            <w:rFonts w:eastAsia="Times New Roman"/>
            <w:sz w:val="24"/>
            <w:szCs w:val="24"/>
            <w:u w:val="single"/>
            <w:lang w:eastAsia="ru-RU"/>
          </w:rPr>
          <w:t>правовых</w:t>
        </w:r>
      </w:hyperlink>
      <w:r w:rsidR="00914C6A" w:rsidRPr="00091CFF">
        <w:rPr>
          <w:rFonts w:eastAsia="Times New Roman"/>
          <w:sz w:val="24"/>
          <w:szCs w:val="24"/>
          <w:lang w:eastAsia="ru-RU"/>
        </w:rPr>
        <w:t> </w:t>
      </w:r>
      <w:hyperlink r:id="rId7" w:anchor="z7" w:history="1">
        <w:r w:rsidR="00914C6A" w:rsidRPr="00091CFF">
          <w:rPr>
            <w:rFonts w:eastAsia="Times New Roman"/>
            <w:sz w:val="24"/>
            <w:szCs w:val="24"/>
            <w:u w:val="single"/>
            <w:lang w:eastAsia="ru-RU"/>
          </w:rPr>
          <w:t>актов</w:t>
        </w:r>
      </w:hyperlink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> в сфере санитарно — эпидемиологического благополучия населения и гигиенических нормативов.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br/>
      </w:r>
      <w:bookmarkStart w:id="5" w:name="z24"/>
      <w:bookmarkEnd w:id="5"/>
      <w:r>
        <w:rPr>
          <w:rFonts w:eastAsia="Times New Roman"/>
          <w:color w:val="000000"/>
          <w:sz w:val="24"/>
          <w:szCs w:val="24"/>
          <w:lang w:eastAsia="ru-RU"/>
        </w:rPr>
        <w:t>5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 xml:space="preserve">. В случае доставки блюд с базовой организации школьного питания, в столовые и буфеты </w:t>
      </w:r>
      <w:r>
        <w:rPr>
          <w:rFonts w:eastAsia="Times New Roman"/>
          <w:color w:val="000000"/>
          <w:sz w:val="24"/>
          <w:szCs w:val="24"/>
          <w:lang w:eastAsia="ru-RU"/>
        </w:rPr>
        <w:t>школы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 xml:space="preserve"> используются специализированные емкости (</w:t>
      </w:r>
      <w:proofErr w:type="spellStart"/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>термоконтейнеры</w:t>
      </w:r>
      <w:proofErr w:type="spellEnd"/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>), обеспечивающие сохранение соответствующей температуры.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br/>
      </w:r>
      <w:bookmarkStart w:id="6" w:name="z25"/>
      <w:bookmarkEnd w:id="6"/>
      <w:r>
        <w:rPr>
          <w:rFonts w:eastAsia="Times New Roman"/>
          <w:color w:val="000000"/>
          <w:sz w:val="24"/>
          <w:szCs w:val="24"/>
          <w:lang w:eastAsia="ru-RU"/>
        </w:rPr>
        <w:t>6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 xml:space="preserve">. Режим питания обучающихся утверждается руководителем </w:t>
      </w:r>
      <w:r>
        <w:rPr>
          <w:rFonts w:eastAsia="Times New Roman"/>
          <w:color w:val="000000"/>
          <w:sz w:val="24"/>
          <w:szCs w:val="24"/>
          <w:lang w:eastAsia="ru-RU"/>
        </w:rPr>
        <w:t>школы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>.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br/>
      </w:r>
      <w:bookmarkStart w:id="7" w:name="z26"/>
      <w:bookmarkEnd w:id="7"/>
      <w:r>
        <w:rPr>
          <w:rFonts w:eastAsia="Times New Roman"/>
          <w:color w:val="000000"/>
          <w:sz w:val="24"/>
          <w:szCs w:val="24"/>
          <w:lang w:eastAsia="ru-RU"/>
        </w:rPr>
        <w:t>7.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 xml:space="preserve"> Ответственный за питание в </w:t>
      </w:r>
      <w:r>
        <w:rPr>
          <w:rFonts w:eastAsia="Times New Roman"/>
          <w:color w:val="000000"/>
          <w:sz w:val="24"/>
          <w:szCs w:val="24"/>
          <w:lang w:eastAsia="ru-RU"/>
        </w:rPr>
        <w:t>школе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 xml:space="preserve"> обеспечивает сопровождение обучающихся классными руководителями, педагогами в помещение столовой.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br/>
      </w:r>
      <w:bookmarkStart w:id="8" w:name="z27"/>
      <w:bookmarkEnd w:id="8"/>
      <w:r>
        <w:rPr>
          <w:rFonts w:eastAsia="Times New Roman"/>
          <w:color w:val="000000"/>
          <w:sz w:val="24"/>
          <w:szCs w:val="24"/>
          <w:lang w:eastAsia="ru-RU"/>
        </w:rPr>
        <w:t>8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>. Реализация готовой кулинарной продукции и пищевых продуктов осуществляется в течение всего времени работы столовой и (или) буфета и завершатся не позднее, чем за час до ок</w:t>
      </w:r>
      <w:r w:rsidR="00914C6A">
        <w:rPr>
          <w:rFonts w:eastAsia="Times New Roman"/>
          <w:color w:val="000000"/>
          <w:sz w:val="24"/>
          <w:szCs w:val="24"/>
          <w:lang w:eastAsia="ru-RU"/>
        </w:rPr>
        <w:t>ончания учебного процесса.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br/>
      </w:r>
      <w:bookmarkStart w:id="9" w:name="z28"/>
      <w:bookmarkStart w:id="10" w:name="z29"/>
      <w:bookmarkEnd w:id="9"/>
      <w:bookmarkEnd w:id="10"/>
      <w:r>
        <w:rPr>
          <w:rFonts w:eastAsia="Times New Roman"/>
          <w:color w:val="000000"/>
          <w:sz w:val="24"/>
          <w:szCs w:val="24"/>
          <w:lang w:eastAsia="ru-RU"/>
        </w:rPr>
        <w:t>9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 xml:space="preserve">. Поставщик услуги ежемесячно предоставляет руководителю </w:t>
      </w:r>
      <w:r>
        <w:rPr>
          <w:rFonts w:eastAsia="Times New Roman"/>
          <w:color w:val="000000"/>
          <w:sz w:val="24"/>
          <w:szCs w:val="24"/>
          <w:lang w:eastAsia="ru-RU"/>
        </w:rPr>
        <w:t>школы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 xml:space="preserve"> сведения об используемом перечне продуктов питания для обучающихся с приложением </w:t>
      </w:r>
      <w:hyperlink r:id="rId8" w:anchor="z41" w:history="1">
        <w:r w:rsidR="00914C6A" w:rsidRPr="00091CFF">
          <w:rPr>
            <w:rFonts w:eastAsia="Times New Roman"/>
            <w:sz w:val="24"/>
            <w:szCs w:val="24"/>
            <w:u w:val="single"/>
            <w:lang w:eastAsia="ru-RU"/>
          </w:rPr>
          <w:t>документов</w:t>
        </w:r>
      </w:hyperlink>
      <w:r w:rsidR="00914C6A" w:rsidRPr="00091CFF">
        <w:rPr>
          <w:rFonts w:eastAsia="Times New Roman"/>
          <w:sz w:val="24"/>
          <w:szCs w:val="24"/>
          <w:lang w:eastAsia="ru-RU"/>
        </w:rPr>
        <w:t>,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 xml:space="preserve"> удостоверяющих качество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 xml:space="preserve"> и безопасность продукции.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br/>
      </w:r>
      <w:r>
        <w:rPr>
          <w:rFonts w:eastAsia="Times New Roman"/>
          <w:color w:val="000000"/>
          <w:sz w:val="24"/>
          <w:szCs w:val="24"/>
          <w:lang w:eastAsia="ru-RU"/>
        </w:rPr>
        <w:t>10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>.</w:t>
      </w:r>
      <w:r w:rsidR="00914C6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>Меню обучающихся составляется в соответствии с требованиями </w:t>
      </w:r>
      <w:hyperlink r:id="rId9" w:anchor="z336" w:history="1">
        <w:r w:rsidR="00914C6A" w:rsidRPr="00091CFF">
          <w:rPr>
            <w:rFonts w:eastAsia="Times New Roman"/>
            <w:sz w:val="24"/>
            <w:szCs w:val="24"/>
            <w:u w:val="single"/>
            <w:lang w:eastAsia="ru-RU"/>
          </w:rPr>
          <w:t>нормативных правовых актов</w:t>
        </w:r>
      </w:hyperlink>
      <w:r w:rsidR="00914C6A" w:rsidRPr="00091CFF">
        <w:rPr>
          <w:rFonts w:eastAsia="Times New Roman"/>
          <w:sz w:val="24"/>
          <w:szCs w:val="24"/>
          <w:lang w:eastAsia="ru-RU"/>
        </w:rPr>
        <w:t xml:space="preserve"> </w:t>
      </w:r>
      <w:r w:rsidR="00914C6A">
        <w:rPr>
          <w:rFonts w:eastAsia="Times New Roman"/>
          <w:color w:val="000000"/>
          <w:sz w:val="24"/>
          <w:szCs w:val="24"/>
          <w:lang w:eastAsia="ru-RU"/>
        </w:rPr>
        <w:t xml:space="preserve">                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>в сфере санитарно-эпидемиологического благополучия населения.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br/>
      </w:r>
      <w:bookmarkStart w:id="11" w:name="z31"/>
      <w:bookmarkEnd w:id="11"/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11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 xml:space="preserve">. Руководитель </w:t>
      </w:r>
      <w:r>
        <w:rPr>
          <w:rFonts w:eastAsia="Times New Roman"/>
          <w:color w:val="000000"/>
          <w:sz w:val="24"/>
          <w:szCs w:val="24"/>
          <w:lang w:eastAsia="ru-RU"/>
        </w:rPr>
        <w:t>школы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 xml:space="preserve"> в соответствии с перспективным меню еже</w:t>
      </w:r>
      <w:r w:rsidR="0090443F">
        <w:rPr>
          <w:rFonts w:eastAsia="Times New Roman"/>
          <w:color w:val="000000"/>
          <w:sz w:val="24"/>
          <w:szCs w:val="24"/>
          <w:lang w:eastAsia="ru-RU"/>
        </w:rPr>
        <w:t>недельно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 xml:space="preserve"> утверждает меню на предстоящий день и размещает его в столовой, и в месте, доступном для родителей или законных представителей обучающихся.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br/>
      </w:r>
      <w:bookmarkStart w:id="12" w:name="z33"/>
      <w:bookmarkEnd w:id="12"/>
      <w:r w:rsidR="00A33BD9">
        <w:rPr>
          <w:rFonts w:eastAsia="Times New Roman"/>
          <w:color w:val="000000"/>
          <w:sz w:val="24"/>
          <w:szCs w:val="24"/>
          <w:lang w:eastAsia="ru-RU"/>
        </w:rPr>
        <w:t> </w:t>
      </w:r>
      <w:bookmarkStart w:id="13" w:name="z36"/>
      <w:bookmarkEnd w:id="13"/>
      <w:r>
        <w:rPr>
          <w:rFonts w:eastAsia="Times New Roman"/>
          <w:color w:val="000000"/>
          <w:sz w:val="24"/>
          <w:szCs w:val="24"/>
          <w:lang w:eastAsia="ru-RU"/>
        </w:rPr>
        <w:t>12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>. В столовой и местах, доступных для обучающихся организовывается питьевой режим за счет установки емкостей с питьевой водой.</w:t>
      </w:r>
      <w:r>
        <w:rPr>
          <w:rFonts w:eastAsia="Times New Roman"/>
          <w:color w:val="000000"/>
          <w:sz w:val="24"/>
          <w:szCs w:val="24"/>
          <w:lang w:eastAsia="ru-RU"/>
        </w:rPr>
        <w:t> 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>В месте организации питьевого режима предусматривается достаточное количество одноразовых стаканов. В случае применения чистых многоразовых стаканов обязательно наличие двух промаркированных подносов для чистой и грязной посуды.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br/>
      </w:r>
      <w:bookmarkStart w:id="14" w:name="z37"/>
      <w:bookmarkStart w:id="15" w:name="z92"/>
      <w:bookmarkEnd w:id="14"/>
      <w:bookmarkEnd w:id="15"/>
      <w:r>
        <w:rPr>
          <w:rFonts w:eastAsia="Times New Roman"/>
          <w:bCs/>
          <w:color w:val="000000"/>
          <w:sz w:val="24"/>
          <w:szCs w:val="24"/>
          <w:lang w:eastAsia="ru-RU"/>
        </w:rPr>
        <w:t>13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>. Медицинский работник ежедневно проводит оценку качества готовых блюд и вносит в соответствии с требованиями </w:t>
      </w:r>
      <w:hyperlink r:id="rId10" w:anchor="z384" w:history="1">
        <w:r w:rsidR="00914C6A" w:rsidRPr="00091CFF">
          <w:rPr>
            <w:rFonts w:eastAsia="Times New Roman"/>
            <w:sz w:val="24"/>
            <w:szCs w:val="24"/>
            <w:u w:val="single"/>
            <w:lang w:eastAsia="ru-RU"/>
          </w:rPr>
          <w:t>нормативных правовых актов</w:t>
        </w:r>
      </w:hyperlink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> в сфере санитарно-эпидемиологического благополучия населения записи в </w:t>
      </w:r>
      <w:proofErr w:type="spellStart"/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>бракеражный</w:t>
      </w:r>
      <w:proofErr w:type="spellEnd"/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 xml:space="preserve"> журнал.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br/>
      </w:r>
      <w:bookmarkStart w:id="16" w:name="z93"/>
      <w:bookmarkEnd w:id="16"/>
      <w:r>
        <w:rPr>
          <w:rFonts w:eastAsia="Times New Roman"/>
          <w:color w:val="000000"/>
          <w:sz w:val="24"/>
          <w:szCs w:val="24"/>
          <w:lang w:eastAsia="ru-RU"/>
        </w:rPr>
        <w:t>14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>. Медицинский работник проводит С-витаминизацию блюд, следит за своевременным прохождением работниками столовой медицинских осмотров.</w:t>
      </w:r>
      <w:bookmarkStart w:id="17" w:name="z94"/>
      <w:bookmarkEnd w:id="17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15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>. Повар ежедневно в соответствии с требованиями нормативных правовых актов в сфере санитарно - эпидемиологического благополучия населения осуществляет отбор суточных проб готовых блюд.</w:t>
      </w:r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br/>
      </w:r>
      <w:bookmarkStart w:id="18" w:name="z95"/>
      <w:bookmarkEnd w:id="18"/>
      <w:r w:rsidR="00914C6A" w:rsidRPr="00914C6A">
        <w:rPr>
          <w:rFonts w:eastAsia="Times New Roman"/>
          <w:color w:val="000000"/>
          <w:sz w:val="24"/>
          <w:szCs w:val="24"/>
          <w:lang w:eastAsia="ru-RU"/>
        </w:rPr>
        <w:t xml:space="preserve">      </w:t>
      </w:r>
    </w:p>
    <w:p w:rsidR="00091CFF" w:rsidRDefault="00091CFF"/>
    <w:p w:rsidR="008A61E9" w:rsidRPr="00091CFF" w:rsidRDefault="00091CFF" w:rsidP="00091CFF">
      <w:pPr>
        <w:tabs>
          <w:tab w:val="left" w:pos="2160"/>
        </w:tabs>
        <w:rPr>
          <w:b/>
          <w:sz w:val="24"/>
          <w:szCs w:val="24"/>
        </w:rPr>
      </w:pPr>
      <w:r>
        <w:tab/>
      </w:r>
      <w:r w:rsidRPr="00091CFF">
        <w:rPr>
          <w:b/>
          <w:sz w:val="24"/>
          <w:szCs w:val="24"/>
        </w:rPr>
        <w:t>Директор                             /Идрисов А.И.</w:t>
      </w:r>
    </w:p>
    <w:sectPr w:rsidR="008A61E9" w:rsidRPr="00091CFF" w:rsidSect="00091CFF">
      <w:pgSz w:w="11906" w:h="16838"/>
      <w:pgMar w:top="426" w:right="282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4C6A"/>
    <w:rsid w:val="00091CFF"/>
    <w:rsid w:val="003A31EE"/>
    <w:rsid w:val="0050366D"/>
    <w:rsid w:val="008A61E9"/>
    <w:rsid w:val="0090443F"/>
    <w:rsid w:val="00914C6A"/>
    <w:rsid w:val="00A33BD9"/>
    <w:rsid w:val="00C62602"/>
    <w:rsid w:val="00FF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E9"/>
  </w:style>
  <w:style w:type="paragraph" w:styleId="3">
    <w:name w:val="heading 3"/>
    <w:basedOn w:val="a"/>
    <w:link w:val="30"/>
    <w:uiPriority w:val="9"/>
    <w:qFormat/>
    <w:rsid w:val="00914C6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4C6A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4C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4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zakon/docs?ngr=Z070000301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ngrinews.kz/zakon/docs?ngr=V100000652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ngrinews.kz/zakon/docs?ngr=V15000109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ngrinews.kz/zakon/docs?ngr=V1500010982" TargetMode="External"/><Relationship Id="rId10" Type="http://schemas.openxmlformats.org/officeDocument/2006/relationships/hyperlink" Target="https://tengrinews.kz/zakon/docs?ngr=V1400010275" TargetMode="External"/><Relationship Id="rId4" Type="http://schemas.openxmlformats.org/officeDocument/2006/relationships/hyperlink" Target="https://tengrinews.kz/zakon/docs?ngr=V1400010275" TargetMode="External"/><Relationship Id="rId9" Type="http://schemas.openxmlformats.org/officeDocument/2006/relationships/hyperlink" Target="https://tengrinews.kz/zakon/docs?ngr=V1400010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4</cp:revision>
  <cp:lastPrinted>2018-11-11T21:38:00Z</cp:lastPrinted>
  <dcterms:created xsi:type="dcterms:W3CDTF">2018-11-11T21:38:00Z</dcterms:created>
  <dcterms:modified xsi:type="dcterms:W3CDTF">2021-10-18T16:01:00Z</dcterms:modified>
</cp:coreProperties>
</file>